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62" w:rsidRPr="00196262" w:rsidRDefault="00196262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ПРОЕКТ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и налоговой политики </w:t>
      </w:r>
      <w:r w:rsidR="00A63D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3B728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2022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="003B728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2023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</w:t>
      </w:r>
      <w:r w:rsidR="003B72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айона Брянской области (далее – </w:t>
      </w:r>
      <w:r w:rsidR="004A2E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ковское сельское поселение</w:t>
      </w:r>
      <w:r w:rsidR="00B0512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2022 год и плановый период 2023 и 2024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разработаны в целях определения подходов к формированию основных характеристик и прогнозируемых параметров проекта  бюджета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="00B051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бюджет)  на 2022 год и плановый период 2023 и</w:t>
      </w:r>
      <w:proofErr w:type="gramEnd"/>
      <w:r w:rsidR="00B05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обеспечивающих устойчивость и сбалансированность бюджета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E7696D" w:rsidRDefault="00196262" w:rsidP="00E769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бюджетной и налоговой политики положены стратегические цели развития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сформулированные в соответствии с основными положениями послания Президента Российской Федерации Федеральному Собранию Р</w:t>
      </w:r>
      <w:r w:rsidR="007439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от 15 апреля 202</w:t>
      </w:r>
      <w:r w:rsidR="00DE16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 w:rsidR="00E769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696D" w:rsidRPr="00E7696D">
        <w:rPr>
          <w:sz w:val="28"/>
          <w:szCs w:val="28"/>
        </w:rPr>
        <w:t xml:space="preserve"> </w:t>
      </w:r>
      <w:r w:rsidR="00E7696D" w:rsidRPr="009A4B3D">
        <w:rPr>
          <w:sz w:val="28"/>
          <w:szCs w:val="28"/>
        </w:rPr>
        <w:t>от 21</w:t>
      </w:r>
      <w:r w:rsidR="00E7696D">
        <w:rPr>
          <w:sz w:val="28"/>
          <w:szCs w:val="28"/>
        </w:rPr>
        <w:t xml:space="preserve"> июля </w:t>
      </w:r>
      <w:r w:rsidR="00E7696D" w:rsidRPr="009A4B3D">
        <w:rPr>
          <w:sz w:val="28"/>
          <w:szCs w:val="28"/>
        </w:rPr>
        <w:t>2020</w:t>
      </w:r>
      <w:r w:rsidR="00E7696D">
        <w:rPr>
          <w:sz w:val="28"/>
          <w:szCs w:val="28"/>
        </w:rPr>
        <w:t xml:space="preserve"> года</w:t>
      </w:r>
      <w:r w:rsidR="00E7696D" w:rsidRPr="009A4B3D">
        <w:rPr>
          <w:sz w:val="28"/>
          <w:szCs w:val="28"/>
        </w:rPr>
        <w:t xml:space="preserve"> </w:t>
      </w:r>
      <w:r w:rsidR="00E7696D">
        <w:rPr>
          <w:sz w:val="28"/>
          <w:szCs w:val="28"/>
        </w:rPr>
        <w:t>№ </w:t>
      </w:r>
      <w:r w:rsidR="00E7696D" w:rsidRPr="009A4B3D">
        <w:rPr>
          <w:sz w:val="28"/>
          <w:szCs w:val="28"/>
        </w:rPr>
        <w:t>474</w:t>
      </w:r>
      <w:r w:rsidR="00E7696D">
        <w:rPr>
          <w:sz w:val="28"/>
          <w:szCs w:val="28"/>
        </w:rPr>
        <w:t xml:space="preserve"> «</w:t>
      </w:r>
      <w:r w:rsidR="00E7696D" w:rsidRPr="009A4B3D">
        <w:rPr>
          <w:sz w:val="28"/>
          <w:szCs w:val="28"/>
        </w:rPr>
        <w:t>О национальных целях</w:t>
      </w:r>
      <w:proofErr w:type="gramEnd"/>
      <w:r w:rsidR="00E7696D" w:rsidRPr="009A4B3D">
        <w:rPr>
          <w:sz w:val="28"/>
          <w:szCs w:val="28"/>
        </w:rPr>
        <w:t xml:space="preserve"> развития Российской Федера</w:t>
      </w:r>
      <w:r w:rsidR="00E7696D">
        <w:rPr>
          <w:sz w:val="28"/>
          <w:szCs w:val="28"/>
        </w:rPr>
        <w:t xml:space="preserve">ции на период до 2030 года», инициативы и проекты Губернатора Брянской области, направленные на улучшение качества жизни и благосостояния </w:t>
      </w:r>
      <w:r w:rsidR="00E7696D" w:rsidRPr="00E96035">
        <w:rPr>
          <w:sz w:val="28"/>
          <w:szCs w:val="28"/>
        </w:rPr>
        <w:t>населения области.</w:t>
      </w:r>
    </w:p>
    <w:p w:rsidR="00196262" w:rsidRPr="0055149D" w:rsidRDefault="00196262" w:rsidP="00E7696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</w:t>
      </w:r>
      <w:r w:rsidR="007B1F4A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бюджетных проектировок на 2022 год и плановый период 2023 и 2024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принят базовый вариант прогноза социально-экономического развития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поддержания сбалансированности  бюджетов района и поселений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подходы к формировани</w:t>
      </w:r>
      <w:r w:rsidR="0079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 бюджетных проектировок</w:t>
      </w:r>
      <w:r w:rsidR="00790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2022 год и на плановый период 2023 и 2024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объемов бюджетных ассигнований на исполнение </w:t>
      </w:r>
      <w:r w:rsidR="007908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действующих обязательств на 2022 – 2024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приняты расходы, утвержденные решением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№ </w:t>
      </w:r>
      <w:r w:rsidR="003C7D99">
        <w:rPr>
          <w:rFonts w:ascii="Times New Roman" w:eastAsia="Times New Roman" w:hAnsi="Times New Roman" w:cs="Times New Roman"/>
          <w:sz w:val="28"/>
          <w:szCs w:val="28"/>
          <w:lang w:eastAsia="ru-RU"/>
        </w:rPr>
        <w:t>57 от 29.12.2020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r w:rsidR="00A63D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плановый период 2021  и  2022 годов»  в первоначальной редакции.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базовых бюджетных ассигнований на</w:t>
      </w:r>
      <w:r w:rsidR="003C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рассчитан с учетом индексации на у</w:t>
      </w:r>
      <w:r w:rsidR="003C7D9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ровень инфляции с 1 октября 2021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оплаты труда работников бюджетной сферы, публичных нормативных обязательств и отдельных социальных выплат.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196262" w:rsidRPr="00196262" w:rsidRDefault="00196262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</w:t>
      </w:r>
      <w:r w:rsidR="00801AB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мировании бюджета района</w:t>
      </w:r>
      <w:r w:rsidR="00801A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2022 год и плановый период 2023 и 2024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1987"/>
        <w:gridCol w:w="2799"/>
      </w:tblGrid>
      <w:tr w:rsidR="00196262" w:rsidRPr="00196262" w:rsidTr="00392BC5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применения коэффициента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</w:tr>
      <w:tr w:rsidR="002144C2" w:rsidRPr="00196262" w:rsidTr="002E3384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2144C2" w:rsidRPr="00BE5D4C" w:rsidRDefault="002144C2" w:rsidP="001F57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Фонд оплаты труда</w:t>
            </w:r>
          </w:p>
          <w:p w:rsidR="002144C2" w:rsidRPr="00BE5D4C" w:rsidRDefault="002144C2" w:rsidP="001F57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 xml:space="preserve">работников муниципальных учреждений </w:t>
            </w:r>
            <w:proofErr w:type="spellStart"/>
            <w:r w:rsidRPr="00BE5D4C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BE5D4C">
              <w:rPr>
                <w:rFonts w:ascii="Times New Roman" w:hAnsi="Times New Roman" w:cs="Times New Roman"/>
              </w:rPr>
              <w:t xml:space="preserve"> района, на которых не распространяется действие Указов Президента от 07.05.2012 № 597, от 01.06.2012 № 761, от 28.12.2012 № 1688, органов  местного самоуправления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2144C2" w:rsidRPr="00BE5D4C" w:rsidRDefault="002144C2" w:rsidP="001F57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1,0</w:t>
            </w:r>
            <w:r>
              <w:rPr>
                <w:rFonts w:ascii="Times New Roman" w:hAnsi="Times New Roman" w:cs="Times New Roman"/>
              </w:rPr>
              <w:t>4</w:t>
            </w:r>
            <w:r w:rsidRPr="00BE5D4C">
              <w:rPr>
                <w:rFonts w:ascii="Times New Roman" w:hAnsi="Times New Roman" w:cs="Times New Roman"/>
              </w:rPr>
              <w:t>0</w:t>
            </w:r>
          </w:p>
          <w:p w:rsidR="002144C2" w:rsidRPr="00BE5D4C" w:rsidRDefault="002144C2" w:rsidP="001F57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1,040</w:t>
            </w:r>
          </w:p>
          <w:p w:rsidR="002144C2" w:rsidRPr="00BE5D4C" w:rsidRDefault="002144C2" w:rsidP="001F57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2144C2" w:rsidRPr="00BE5D4C" w:rsidRDefault="002144C2" w:rsidP="001F57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 октября 202</w:t>
            </w:r>
            <w:r>
              <w:rPr>
                <w:rFonts w:ascii="Times New Roman" w:hAnsi="Times New Roman" w:cs="Times New Roman"/>
              </w:rPr>
              <w:t>2</w:t>
            </w:r>
            <w:r w:rsidRPr="00BE5D4C">
              <w:rPr>
                <w:rFonts w:ascii="Times New Roman" w:hAnsi="Times New Roman" w:cs="Times New Roman"/>
              </w:rPr>
              <w:t xml:space="preserve"> года</w:t>
            </w:r>
          </w:p>
          <w:p w:rsidR="002144C2" w:rsidRPr="00BE5D4C" w:rsidRDefault="002144C2" w:rsidP="001F57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 октября 202</w:t>
            </w:r>
            <w:r>
              <w:rPr>
                <w:rFonts w:ascii="Times New Roman" w:hAnsi="Times New Roman" w:cs="Times New Roman"/>
              </w:rPr>
              <w:t>3</w:t>
            </w:r>
            <w:r w:rsidRPr="00BE5D4C">
              <w:rPr>
                <w:rFonts w:ascii="Times New Roman" w:hAnsi="Times New Roman" w:cs="Times New Roman"/>
              </w:rPr>
              <w:t xml:space="preserve"> года</w:t>
            </w:r>
          </w:p>
          <w:p w:rsidR="002144C2" w:rsidRPr="00BE5D4C" w:rsidRDefault="002144C2" w:rsidP="001F57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5D4C">
              <w:rPr>
                <w:rFonts w:ascii="Times New Roman" w:hAnsi="Times New Roman" w:cs="Times New Roman"/>
              </w:rPr>
              <w:t>1 октября 202</w:t>
            </w:r>
            <w:r>
              <w:rPr>
                <w:rFonts w:ascii="Times New Roman" w:hAnsi="Times New Roman" w:cs="Times New Roman"/>
              </w:rPr>
              <w:t>4</w:t>
            </w:r>
            <w:r w:rsidRPr="00BE5D4C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A429DE" w:rsidRPr="00196262" w:rsidTr="00392BC5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A429DE" w:rsidRPr="00196262" w:rsidRDefault="00A429DE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2022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2023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2024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A429DE" w:rsidRPr="00196262" w:rsidTr="00392BC5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A429DE" w:rsidRPr="00196262" w:rsidRDefault="00A429DE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 2022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2023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  <w:p w:rsidR="00A429DE" w:rsidRPr="00196262" w:rsidRDefault="00A429DE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2024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 предусмотрены средства на выплату минимального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CD6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января 2021 года в размере 13617 </w:t>
      </w:r>
      <w:r w:rsidR="00C547D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 с увеличением на 6,4% к уровню 2020 года (12 792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рублей).</w:t>
      </w:r>
    </w:p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ассигнований,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областного бюджета.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r w:rsidR="00A63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Московского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  <w:r w:rsidR="003C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Брянской</w:t>
      </w:r>
      <w:r w:rsidR="003C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области на 2022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</w:t>
      </w:r>
      <w:r w:rsidR="003C7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период 2023 и 2024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доходной базы консолидированного бюджета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Брянской области за счет наращивания стабильных источников и мобилизации в бюджет имеющихся резервов.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Укрепление и развитие налогового потенциала </w:t>
      </w:r>
      <w:r w:rsidR="00A63D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роста доходов консолидированного бюджета района.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мероприятий, направленных на выполнение поступлений запланированных 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 бюджете                                                                                             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методики оценки эффективности региональных 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бюджета в рамках принятых обязательств в соответствии с заключенными с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финансов Брянской области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включая применение мер, направленных на ограничение де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и уровня муниципального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целевых показателей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входящих в состав национальных проектов.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роста доходов, оптимизации расходов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управления муниципальным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внутренним долго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оздоровления муниципальных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обеспечивающих положительное влияние на социальн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о-экономическое развитие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уровень жизни населения в долгосрочной перспективе,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повышение качества образования;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массового с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самоуправления:</w:t>
      </w:r>
    </w:p>
    <w:p w:rsidR="00196262" w:rsidRPr="00164AA8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сохранение стабильности основных действующих принципов </w:t>
      </w:r>
      <w:proofErr w:type="gramStart"/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распре-деления</w:t>
      </w:r>
      <w:proofErr w:type="gramEnd"/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дотации на выравнивание бюджетной обеспеченности</w:t>
      </w:r>
      <w:r w:rsidR="00164AA8"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927F8"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поселений</w:t>
      </w:r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финансовой дисциплины главных распорядителей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получателей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финансовых показателей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 соблюдения условий заключенных соглашений о мерах по социально-экономическому развитию и оздоровлению муниципальных финансов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71081E" w:rsidRDefault="0071081E"/>
    <w:sectPr w:rsidR="0071081E" w:rsidSect="00B553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E4C"/>
    <w:rsid w:val="000321CD"/>
    <w:rsid w:val="000539B2"/>
    <w:rsid w:val="000B6F4F"/>
    <w:rsid w:val="00164AA8"/>
    <w:rsid w:val="00196262"/>
    <w:rsid w:val="002144C2"/>
    <w:rsid w:val="003B4AED"/>
    <w:rsid w:val="003B728E"/>
    <w:rsid w:val="003C6262"/>
    <w:rsid w:val="003C7D99"/>
    <w:rsid w:val="00440E4C"/>
    <w:rsid w:val="004A2EBC"/>
    <w:rsid w:val="0055149D"/>
    <w:rsid w:val="0056090E"/>
    <w:rsid w:val="00683421"/>
    <w:rsid w:val="0071081E"/>
    <w:rsid w:val="00743986"/>
    <w:rsid w:val="00790842"/>
    <w:rsid w:val="0079169D"/>
    <w:rsid w:val="007927F8"/>
    <w:rsid w:val="007B1F4A"/>
    <w:rsid w:val="00801ABD"/>
    <w:rsid w:val="00A37749"/>
    <w:rsid w:val="00A429DE"/>
    <w:rsid w:val="00A63D52"/>
    <w:rsid w:val="00AA5139"/>
    <w:rsid w:val="00B05125"/>
    <w:rsid w:val="00B55351"/>
    <w:rsid w:val="00C547D0"/>
    <w:rsid w:val="00CD6430"/>
    <w:rsid w:val="00D0394E"/>
    <w:rsid w:val="00DE0DF2"/>
    <w:rsid w:val="00DE1649"/>
    <w:rsid w:val="00E7696D"/>
    <w:rsid w:val="00EB6288"/>
    <w:rsid w:val="00EF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76AF-19EC-42F9-BCE0-DCF2C2EA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Пользователь</cp:lastModifiedBy>
  <cp:revision>22</cp:revision>
  <dcterms:created xsi:type="dcterms:W3CDTF">2020-11-17T11:40:00Z</dcterms:created>
  <dcterms:modified xsi:type="dcterms:W3CDTF">2021-11-12T11:33:00Z</dcterms:modified>
</cp:coreProperties>
</file>